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  <w:b/>
          <w:sz w:val="28"/>
        </w:rPr>
      </w:pPr>
      <w:r>
        <w:rPr>
          <w:rFonts w:ascii="Courier New" w:eastAsia="Courier New" w:hAnsi="Courier New" w:cs="Courier New"/>
          <w:b/>
          <w:sz w:val="28"/>
        </w:rPr>
        <w:t>Положение о предоставлении путевок на санаторно-курортное лечение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  Для членов </w:t>
      </w:r>
      <w:proofErr w:type="gramStart"/>
      <w:r>
        <w:rPr>
          <w:rFonts w:ascii="Courier New" w:eastAsia="Courier New" w:hAnsi="Courier New" w:cs="Courier New"/>
        </w:rPr>
        <w:t>профсоюзов членских организаций Федерации профсоюзов Республики</w:t>
      </w:r>
      <w:proofErr w:type="gramEnd"/>
      <w:r>
        <w:rPr>
          <w:rFonts w:ascii="Courier New" w:eastAsia="Courier New" w:hAnsi="Courier New" w:cs="Courier New"/>
        </w:rPr>
        <w:t xml:space="preserve"> Татарстан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1.     Реализация санаторно-курортных путевок для членов профсоюзов в лечебно-профилактические учреждения профсоюзов, входящих в систему санаторно-курортного комплекса профсоюзов Республики Татарстан: «Ливадия», «Васильевский», «Жемчужина», «</w:t>
      </w:r>
      <w:proofErr w:type="spellStart"/>
      <w:r>
        <w:rPr>
          <w:rFonts w:ascii="Courier New" w:eastAsia="Courier New" w:hAnsi="Courier New" w:cs="Courier New"/>
        </w:rPr>
        <w:t>Ижминводы</w:t>
      </w:r>
      <w:proofErr w:type="spellEnd"/>
      <w:r>
        <w:rPr>
          <w:rFonts w:ascii="Courier New" w:eastAsia="Courier New" w:hAnsi="Courier New" w:cs="Courier New"/>
        </w:rPr>
        <w:t>», «</w:t>
      </w:r>
      <w:proofErr w:type="spellStart"/>
      <w:r>
        <w:rPr>
          <w:rFonts w:ascii="Courier New" w:eastAsia="Courier New" w:hAnsi="Courier New" w:cs="Courier New"/>
        </w:rPr>
        <w:t>Бакирово</w:t>
      </w:r>
      <w:proofErr w:type="spellEnd"/>
      <w:r>
        <w:rPr>
          <w:rFonts w:ascii="Courier New" w:eastAsia="Courier New" w:hAnsi="Courier New" w:cs="Courier New"/>
        </w:rPr>
        <w:t>», производится, с предоставлением стандартных двухместных номеров по ценам утвержденного прейскуранта на срок до 14 дней.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2.     Право на получение санаторно-курортных путевок для членов профсоюзов в лечебно-профилактических учреждениях профсоюзов имеют лица, состоящие на профсоюзном учете в первичной профсоюзной организации не менее 2 лет. Повторное право на получение санаторно-курортных путевок для членов профсоюзов в лечебно-профилактических учреждениях профсоюзов возникает у члена профсоюза через 2 года. При обращении члена профсоюза на досрочное получение права на приобретение санаторно-курортных путевок для членов профсоюзов в лечебно-профилактических учреждениях профсоюзов по медицинским показаниям, решение принимается профкомом первичной профсоюзной организации и прилагается к комплекту документов (копия или выписка из протокола).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 3.     Санаторно-курортные путевки могут приобретаться членами профсоюзов за наличный расчет, а так же отраслевыми профсоюзными органами, профсоюзными комитетами и организациями для членов профсоюзов (на договорных условиях по безналичному расчету) в ЧУП «Центр реализации путевок и курортных услуг» и непосредственно в лечебно-профилактических учреждениях.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 4.     Реализация санаторно-курортных путевок для членов профсоюзов производится при представлении следующих документов: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– ходатайства от первичной профсоюзной организации на каждого члена профсоюза индивидуально, заверенного печатью республиканского отраслевого профсоюзного органа и печатью Федерации профсоюзов Республики Татарстан (Приложение №1). Профсоюзным организациям, находящимся на </w:t>
      </w:r>
      <w:proofErr w:type="spellStart"/>
      <w:r>
        <w:rPr>
          <w:rFonts w:ascii="Courier New" w:eastAsia="Courier New" w:hAnsi="Courier New" w:cs="Courier New"/>
        </w:rPr>
        <w:t>профобслуживании</w:t>
      </w:r>
      <w:proofErr w:type="spellEnd"/>
      <w:r>
        <w:rPr>
          <w:rFonts w:ascii="Courier New" w:eastAsia="Courier New" w:hAnsi="Courier New" w:cs="Courier New"/>
        </w:rPr>
        <w:t xml:space="preserve"> Федерации профсоюзов РТ, ходатайства заверяются печатью профсоюзной организации и Федерации профсоюзов РТ;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– копии профсоюзного </w:t>
      </w:r>
      <w:proofErr w:type="gramStart"/>
      <w:r>
        <w:rPr>
          <w:rFonts w:ascii="Courier New" w:eastAsia="Courier New" w:hAnsi="Courier New" w:cs="Courier New"/>
        </w:rPr>
        <w:t>билета члена профсоюза членской организации Федерации Независимых Профсоюзов России</w:t>
      </w:r>
      <w:proofErr w:type="gramEnd"/>
      <w:r>
        <w:rPr>
          <w:rFonts w:ascii="Courier New" w:eastAsia="Courier New" w:hAnsi="Courier New" w:cs="Courier New"/>
        </w:rPr>
        <w:t>.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Ксерокопия профсоюзного билета и ходатайство остаются в лечебно-профилактическом учреждении профсоюзов и прилагаются к документу по учету проданных санаторно-курортных путевок.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5.     При приобретении санаторно-курортных путевок для членов профсоюзов в ЧУП «Центр реализации путевок и курортных услуг» копия профсоюзного билета и ходатайство от первичной профсоюзной организации представляются в двух экземплярах.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6.     Данное Положение вводится в действие с 1 января 2012 года.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 «Утверждено» Постановлением Исполкома Федерации профсоюзов Республики Татарстан № 12 от 20 декабря 2011 г.</w:t>
      </w:r>
    </w:p>
    <w:p w:rsidR="00D5783C" w:rsidRDefault="00D5783C" w:rsidP="00D5783C">
      <w:pPr>
        <w:spacing w:after="0" w:line="240" w:lineRule="auto"/>
        <w:rPr>
          <w:rFonts w:ascii="Courier New" w:eastAsia="Courier New" w:hAnsi="Courier New" w:cs="Courier New"/>
        </w:rPr>
      </w:pPr>
    </w:p>
    <w:p w:rsidR="006119D1" w:rsidRDefault="006119D1"/>
    <w:sectPr w:rsidR="00611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>
    <w:useFELayout/>
  </w:compat>
  <w:rsids>
    <w:rsidRoot w:val="00D5783C"/>
    <w:rsid w:val="006119D1"/>
    <w:rsid w:val="00D57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2</cp:revision>
  <dcterms:created xsi:type="dcterms:W3CDTF">2014-11-19T11:41:00Z</dcterms:created>
  <dcterms:modified xsi:type="dcterms:W3CDTF">2014-11-19T11:43:00Z</dcterms:modified>
</cp:coreProperties>
</file>